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1A" w:rsidRPr="00BF6FFB" w:rsidRDefault="0030201A" w:rsidP="003020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01A">
        <w:rPr>
          <w:rFonts w:ascii="Times New Roman" w:hAnsi="Times New Roman"/>
          <w:sz w:val="28"/>
          <w:szCs w:val="28"/>
        </w:rPr>
        <w:t>4</w:t>
      </w:r>
      <w:bookmarkStart w:id="0" w:name="_GoBack"/>
      <w:r w:rsidRPr="00BF6FFB">
        <w:rPr>
          <w:rFonts w:ascii="Times New Roman" w:hAnsi="Times New Roman"/>
          <w:sz w:val="28"/>
          <w:szCs w:val="28"/>
        </w:rPr>
        <w:t xml:space="preserve">.7. Доля ДОО, в </w:t>
      </w:r>
      <w:proofErr w:type="gramStart"/>
      <w:r w:rsidRPr="00BF6FFB">
        <w:rPr>
          <w:rFonts w:ascii="Times New Roman" w:hAnsi="Times New Roman"/>
          <w:sz w:val="28"/>
          <w:szCs w:val="28"/>
        </w:rPr>
        <w:t>которых</w:t>
      </w:r>
      <w:proofErr w:type="gramEnd"/>
      <w:r w:rsidRPr="00BF6FFB">
        <w:rPr>
          <w:rFonts w:ascii="Times New Roman" w:hAnsi="Times New Roman"/>
          <w:sz w:val="28"/>
          <w:szCs w:val="28"/>
        </w:rPr>
        <w:t xml:space="preserve"> </w:t>
      </w:r>
      <w:r w:rsidRPr="00BF6FFB">
        <w:rPr>
          <w:rFonts w:ascii="Times New Roman" w:eastAsia="Times New Roman" w:hAnsi="Times New Roman"/>
          <w:sz w:val="28"/>
          <w:szCs w:val="28"/>
          <w:lang w:eastAsia="ru-RU"/>
        </w:rPr>
        <w:t>обеспечена</w:t>
      </w:r>
      <w:r w:rsidRPr="00BF6FFB">
        <w:rPr>
          <w:rFonts w:ascii="Times New Roman" w:eastAsia="Times New Roman" w:hAnsi="Times New Roman"/>
          <w:spacing w:val="125"/>
          <w:sz w:val="28"/>
          <w:szCs w:val="28"/>
          <w:lang w:eastAsia="ru-RU"/>
        </w:rPr>
        <w:t xml:space="preserve"> </w:t>
      </w:r>
      <w:r w:rsidRPr="00BF6FFB">
        <w:rPr>
          <w:rFonts w:ascii="Times New Roman" w:eastAsia="Times New Roman" w:hAnsi="Times New Roman"/>
          <w:sz w:val="28"/>
          <w:szCs w:val="28"/>
          <w:lang w:eastAsia="ru-RU"/>
        </w:rPr>
        <w:t>безопасность</w:t>
      </w:r>
      <w:r w:rsidRPr="00BF6FFB">
        <w:rPr>
          <w:rFonts w:ascii="Times New Roman" w:eastAsia="Times New Roman" w:hAnsi="Times New Roman"/>
          <w:spacing w:val="125"/>
          <w:sz w:val="28"/>
          <w:szCs w:val="28"/>
          <w:lang w:eastAsia="ru-RU"/>
        </w:rPr>
        <w:t xml:space="preserve"> </w:t>
      </w:r>
      <w:r w:rsidRPr="00BF6FF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</w:t>
      </w:r>
      <w:r w:rsidRPr="00BF6FFB">
        <w:rPr>
          <w:rFonts w:ascii="Times New Roman" w:eastAsia="Times New Roman" w:hAnsi="Times New Roman"/>
          <w:sz w:val="28"/>
          <w:szCs w:val="28"/>
          <w:lang w:eastAsia="ru-RU"/>
        </w:rPr>
        <w:t>нутреннего</w:t>
      </w:r>
      <w:r w:rsidRPr="00BF6FFB">
        <w:rPr>
          <w:rFonts w:ascii="Times New Roman" w:eastAsia="Times New Roman" w:hAnsi="Times New Roman"/>
          <w:spacing w:val="125"/>
          <w:sz w:val="28"/>
          <w:szCs w:val="28"/>
          <w:lang w:eastAsia="ru-RU"/>
        </w:rPr>
        <w:t xml:space="preserve"> </w:t>
      </w:r>
      <w:r w:rsidRPr="00BF6FFB">
        <w:rPr>
          <w:rFonts w:ascii="Times New Roman" w:eastAsia="Times New Roman" w:hAnsi="Times New Roman"/>
          <w:sz w:val="28"/>
          <w:szCs w:val="28"/>
          <w:lang w:eastAsia="ru-RU"/>
        </w:rPr>
        <w:t>помещения</w:t>
      </w:r>
      <w:r w:rsidRPr="00BF6FFB">
        <w:rPr>
          <w:rFonts w:ascii="Times New Roman" w:eastAsia="Times New Roman" w:hAnsi="Times New Roman"/>
          <w:spacing w:val="126"/>
          <w:sz w:val="28"/>
          <w:szCs w:val="28"/>
          <w:lang w:eastAsia="ru-RU"/>
        </w:rPr>
        <w:t xml:space="preserve"> </w:t>
      </w:r>
      <w:r w:rsidRPr="00BF6FFB">
        <w:rPr>
          <w:rFonts w:ascii="Times New Roman" w:eastAsia="Times New Roman" w:hAnsi="Times New Roman"/>
          <w:sz w:val="28"/>
          <w:szCs w:val="28"/>
          <w:lang w:eastAsia="ru-RU"/>
        </w:rPr>
        <w:t>ДОО</w:t>
      </w:r>
      <w:r w:rsidRPr="00BF6FFB">
        <w:rPr>
          <w:rFonts w:ascii="Times New Roman" w:eastAsia="Times New Roman" w:hAnsi="Times New Roman"/>
          <w:spacing w:val="125"/>
          <w:sz w:val="28"/>
          <w:szCs w:val="28"/>
          <w:lang w:eastAsia="ru-RU"/>
        </w:rPr>
        <w:t xml:space="preserve"> </w:t>
      </w:r>
      <w:r w:rsidRPr="00BF6FFB">
        <w:rPr>
          <w:rFonts w:ascii="Times New Roman" w:eastAsia="Times New Roman" w:hAnsi="Times New Roman"/>
          <w:sz w:val="28"/>
          <w:szCs w:val="28"/>
          <w:lang w:eastAsia="ru-RU"/>
        </w:rPr>
        <w:t>(группового и вне группового): соответствуют требованиям СанПиН и нормативам, правилам пожарной безопасности и др. правилам безопасности, от общего количества ДОО</w:t>
      </w:r>
    </w:p>
    <w:p w:rsidR="00BF6FFB" w:rsidRPr="00BF6FFB" w:rsidRDefault="00BF6FFB" w:rsidP="003020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FFB">
        <w:rPr>
          <w:rFonts w:ascii="Times New Roman" w:hAnsi="Times New Roman"/>
          <w:sz w:val="28"/>
          <w:szCs w:val="28"/>
        </w:rPr>
        <w:t xml:space="preserve">4.8. </w:t>
      </w:r>
      <w:proofErr w:type="gramStart"/>
      <w:r w:rsidRPr="00BF6FFB">
        <w:rPr>
          <w:rFonts w:ascii="Times New Roman" w:hAnsi="Times New Roman"/>
          <w:sz w:val="28"/>
          <w:szCs w:val="28"/>
        </w:rPr>
        <w:t>Доля ДОО, в которых</w:t>
      </w:r>
      <w:r w:rsidRPr="00BF6FFB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обеспечена</w:t>
      </w:r>
      <w:r w:rsidRPr="00BF6FFB">
        <w:rPr>
          <w:rFonts w:ascii="Times New Roman" w:eastAsia="Times New Roman" w:hAnsi="Times New Roman"/>
          <w:spacing w:val="67"/>
          <w:sz w:val="28"/>
          <w:szCs w:val="28"/>
          <w:lang w:eastAsia="ru-RU"/>
        </w:rPr>
        <w:t xml:space="preserve"> </w:t>
      </w:r>
      <w:r w:rsidRPr="00BF6FFB">
        <w:rPr>
          <w:rFonts w:ascii="Times New Roman" w:eastAsia="Times New Roman" w:hAnsi="Times New Roman"/>
          <w:sz w:val="28"/>
          <w:szCs w:val="28"/>
          <w:lang w:eastAsia="ru-RU"/>
        </w:rPr>
        <w:t>безопасность</w:t>
      </w:r>
      <w:r w:rsidRPr="00BF6FFB">
        <w:rPr>
          <w:rFonts w:ascii="Times New Roman" w:eastAsia="Times New Roman" w:hAnsi="Times New Roman"/>
          <w:spacing w:val="67"/>
          <w:sz w:val="28"/>
          <w:szCs w:val="28"/>
          <w:lang w:eastAsia="ru-RU"/>
        </w:rPr>
        <w:t xml:space="preserve"> </w:t>
      </w:r>
      <w:r w:rsidRPr="00BF6FFB">
        <w:rPr>
          <w:rFonts w:ascii="Times New Roman" w:eastAsia="Times New Roman" w:hAnsi="Times New Roman"/>
          <w:sz w:val="28"/>
          <w:szCs w:val="28"/>
          <w:lang w:eastAsia="ru-RU"/>
        </w:rPr>
        <w:t>территории</w:t>
      </w:r>
      <w:r w:rsidRPr="00BF6FFB">
        <w:rPr>
          <w:rFonts w:ascii="Times New Roman" w:eastAsia="Times New Roman" w:hAnsi="Times New Roman"/>
          <w:spacing w:val="68"/>
          <w:sz w:val="28"/>
          <w:szCs w:val="28"/>
          <w:lang w:eastAsia="ru-RU"/>
        </w:rPr>
        <w:t xml:space="preserve"> </w:t>
      </w:r>
      <w:r w:rsidRPr="00BF6FFB">
        <w:rPr>
          <w:rFonts w:ascii="Times New Roman" w:eastAsia="Times New Roman" w:hAnsi="Times New Roman"/>
          <w:sz w:val="28"/>
          <w:szCs w:val="28"/>
          <w:lang w:eastAsia="ru-RU"/>
        </w:rPr>
        <w:t>ДОО</w:t>
      </w:r>
      <w:r w:rsidRPr="00BF6FFB">
        <w:rPr>
          <w:rFonts w:ascii="Times New Roman" w:eastAsia="Times New Roman" w:hAnsi="Times New Roman"/>
          <w:spacing w:val="67"/>
          <w:sz w:val="28"/>
          <w:szCs w:val="28"/>
          <w:lang w:eastAsia="ru-RU"/>
        </w:rPr>
        <w:t xml:space="preserve"> </w:t>
      </w:r>
      <w:r w:rsidRPr="00BF6FFB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Pr="00BF6FFB">
        <w:rPr>
          <w:rFonts w:ascii="Times New Roman" w:eastAsia="Times New Roman" w:hAnsi="Times New Roman"/>
          <w:spacing w:val="67"/>
          <w:sz w:val="28"/>
          <w:szCs w:val="28"/>
          <w:lang w:eastAsia="ru-RU"/>
        </w:rPr>
        <w:t xml:space="preserve"> </w:t>
      </w:r>
      <w:r w:rsidRPr="00BF6FFB">
        <w:rPr>
          <w:rFonts w:ascii="Times New Roman" w:eastAsia="Times New Roman" w:hAnsi="Times New Roman"/>
          <w:sz w:val="28"/>
          <w:szCs w:val="28"/>
          <w:lang w:eastAsia="ru-RU"/>
        </w:rPr>
        <w:t>прогулок</w:t>
      </w:r>
      <w:r w:rsidRPr="00BF6FFB">
        <w:rPr>
          <w:rFonts w:ascii="Times New Roman" w:eastAsia="Times New Roman" w:hAnsi="Times New Roman"/>
          <w:spacing w:val="68"/>
          <w:sz w:val="28"/>
          <w:szCs w:val="28"/>
          <w:lang w:eastAsia="ru-RU"/>
        </w:rPr>
        <w:t xml:space="preserve"> </w:t>
      </w:r>
      <w:r w:rsidRPr="00BF6FFB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BF6FFB">
        <w:rPr>
          <w:rFonts w:ascii="Times New Roman" w:eastAsia="Times New Roman" w:hAnsi="Times New Roman"/>
          <w:spacing w:val="67"/>
          <w:sz w:val="28"/>
          <w:szCs w:val="28"/>
          <w:lang w:eastAsia="ru-RU"/>
        </w:rPr>
        <w:t xml:space="preserve"> </w:t>
      </w:r>
      <w:r w:rsidRPr="00BF6FFB">
        <w:rPr>
          <w:rFonts w:ascii="Times New Roman" w:eastAsia="Times New Roman" w:hAnsi="Times New Roman"/>
          <w:sz w:val="28"/>
          <w:szCs w:val="28"/>
          <w:lang w:eastAsia="ru-RU"/>
        </w:rPr>
        <w:t>свежем воздухе, от общего количества ДОО</w:t>
      </w:r>
      <w:proofErr w:type="gramEnd"/>
    </w:p>
    <w:p w:rsidR="0030201A" w:rsidRPr="00BF6FFB" w:rsidRDefault="0030201A" w:rsidP="003020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FFB">
        <w:rPr>
          <w:rFonts w:ascii="Times New Roman" w:eastAsia="Times New Roman" w:hAnsi="Times New Roman"/>
          <w:sz w:val="28"/>
          <w:szCs w:val="28"/>
          <w:lang w:eastAsia="ru-RU"/>
        </w:rPr>
        <w:t>4.9.</w:t>
      </w:r>
      <w:r w:rsidRPr="00BF6FFB">
        <w:rPr>
          <w:rFonts w:ascii="Times New Roman" w:hAnsi="Times New Roman"/>
          <w:sz w:val="28"/>
          <w:szCs w:val="28"/>
        </w:rPr>
        <w:t xml:space="preserve"> Доля ДОО, в </w:t>
      </w:r>
      <w:proofErr w:type="gramStart"/>
      <w:r w:rsidRPr="00BF6FFB">
        <w:rPr>
          <w:rFonts w:ascii="Times New Roman" w:hAnsi="Times New Roman"/>
          <w:sz w:val="28"/>
          <w:szCs w:val="28"/>
        </w:rPr>
        <w:t>которых</w:t>
      </w:r>
      <w:proofErr w:type="gramEnd"/>
      <w:r w:rsidRPr="00BF6FFB">
        <w:rPr>
          <w:rFonts w:ascii="Times New Roman" w:hAnsi="Times New Roman"/>
          <w:sz w:val="28"/>
          <w:szCs w:val="28"/>
        </w:rPr>
        <w:t xml:space="preserve"> </w:t>
      </w:r>
      <w:r w:rsidRPr="00BF6FFB">
        <w:rPr>
          <w:rFonts w:ascii="Times New Roman" w:eastAsia="Times New Roman" w:hAnsi="Times New Roman"/>
          <w:sz w:val="28"/>
          <w:szCs w:val="28"/>
          <w:lang w:eastAsia="ru-RU"/>
        </w:rPr>
        <w:t>проводится контроль за чрезвычай</w:t>
      </w:r>
      <w:r w:rsidRPr="00BF6FF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</w:t>
      </w:r>
      <w:r w:rsidRPr="00BF6FFB">
        <w:rPr>
          <w:rFonts w:ascii="Times New Roman" w:eastAsia="Times New Roman" w:hAnsi="Times New Roman"/>
          <w:sz w:val="28"/>
          <w:szCs w:val="28"/>
          <w:lang w:eastAsia="ru-RU"/>
        </w:rPr>
        <w:t>ыми ситуац</w:t>
      </w:r>
      <w:r w:rsidRPr="00BF6FF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и</w:t>
      </w:r>
      <w:r w:rsidRPr="00BF6FFB">
        <w:rPr>
          <w:rFonts w:ascii="Times New Roman" w:eastAsia="Times New Roman" w:hAnsi="Times New Roman"/>
          <w:sz w:val="28"/>
          <w:szCs w:val="28"/>
          <w:lang w:eastAsia="ru-RU"/>
        </w:rPr>
        <w:t>ями,  обеспечена антитеррористическая защищенность ДОО, от общего количества ДОО</w:t>
      </w:r>
    </w:p>
    <w:p w:rsidR="0030201A" w:rsidRPr="00BF6FFB" w:rsidRDefault="0030201A" w:rsidP="003020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0"/>
    <w:p w:rsidR="0030201A" w:rsidRPr="0030201A" w:rsidRDefault="0030201A" w:rsidP="003020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30201A" w:rsidRPr="0030201A" w:rsidRDefault="0030201A" w:rsidP="003020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01A">
        <w:rPr>
          <w:rFonts w:ascii="Times New Roman" w:hAnsi="Times New Roman"/>
          <w:sz w:val="28"/>
          <w:szCs w:val="28"/>
        </w:rPr>
        <w:t xml:space="preserve">Во всех ДОО установлены системы автоматической пожарной сигнализации и оповещения людей о пожаре, а также произведён монтаж оборудования для передачи информации о срабатывании АПС в ГПС МЧС России по Волгоградской области: программно-аппаратных комплексов «Стрелец - Мониторинг». </w:t>
      </w:r>
    </w:p>
    <w:p w:rsidR="00447E3B" w:rsidRPr="0030201A" w:rsidRDefault="0030201A" w:rsidP="00302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201A">
        <w:rPr>
          <w:rFonts w:ascii="Times New Roman" w:hAnsi="Times New Roman"/>
          <w:sz w:val="28"/>
          <w:szCs w:val="28"/>
        </w:rPr>
        <w:t>Все ДОО на 100% укомплектованы первичными средствами пожаротушения – огнетушителями. Регулярно проводится техническое обслуживание кранов внутреннего противопожарного водопровода. Своевременно проводятся электроизмерительные работы, проверка сопротивления изоляции электрических сетей и электроприборов, а также обработка огнезащитным составом деревянных конструкций чердачных помещений.</w:t>
      </w:r>
    </w:p>
    <w:p w:rsidR="0030201A" w:rsidRPr="0030201A" w:rsidRDefault="0030201A" w:rsidP="003020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01A"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безопасности и своевременного реагирования  на угрозы во всех ДОО установлены «тревожные кнопки» экстренной связи с правоохранительными органами,  системы видеонаблюдения. Организована охрана всех ДОО, которая осуществляется штатными вахтерами и сторожами. Дополнительно в 43 ДОО заключены договоры на лицензированную охрану с частными охранными организациями. В 198 ДОО имеются системы контроля и управления доступом в здания.</w:t>
      </w:r>
    </w:p>
    <w:p w:rsidR="0030201A" w:rsidRDefault="0030201A" w:rsidP="003020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201A">
        <w:rPr>
          <w:rFonts w:ascii="Times New Roman" w:eastAsia="Times New Roman" w:hAnsi="Times New Roman"/>
          <w:sz w:val="28"/>
          <w:szCs w:val="28"/>
          <w:lang w:eastAsia="ru-RU"/>
        </w:rPr>
        <w:t>Во всех ДОО разработаны, согласованы с заинтересованными ведомствами и утверждены паспорта безопасности (антитеррористической защищенности) МОУ.</w:t>
      </w:r>
    </w:p>
    <w:p w:rsidR="00BF6FFB" w:rsidRPr="0030201A" w:rsidRDefault="00BF6FFB" w:rsidP="00BF6FFB">
      <w:pPr>
        <w:spacing w:after="0" w:line="240" w:lineRule="auto"/>
        <w:ind w:firstLine="708"/>
        <w:jc w:val="both"/>
        <w:rPr>
          <w:sz w:val="28"/>
          <w:szCs w:val="28"/>
        </w:rPr>
      </w:pPr>
      <w:r w:rsidRPr="0030201A">
        <w:rPr>
          <w:rFonts w:ascii="Times New Roman" w:hAnsi="Times New Roman"/>
          <w:sz w:val="28"/>
          <w:szCs w:val="28"/>
        </w:rPr>
        <w:t>Во всех ДОО</w:t>
      </w:r>
      <w:r>
        <w:rPr>
          <w:rFonts w:ascii="Times New Roman" w:hAnsi="Times New Roman"/>
          <w:sz w:val="28"/>
          <w:szCs w:val="28"/>
        </w:rPr>
        <w:t xml:space="preserve"> обеспечена безопасность территории  для прогулок воспитанников на свежем воздухе.</w:t>
      </w:r>
    </w:p>
    <w:sectPr w:rsidR="00BF6FFB" w:rsidRPr="00302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C5"/>
    <w:rsid w:val="0030201A"/>
    <w:rsid w:val="00447E3B"/>
    <w:rsid w:val="00573976"/>
    <w:rsid w:val="005870EE"/>
    <w:rsid w:val="006275E4"/>
    <w:rsid w:val="006E559D"/>
    <w:rsid w:val="007265C5"/>
    <w:rsid w:val="009A5F0B"/>
    <w:rsid w:val="00A65F0B"/>
    <w:rsid w:val="00BF6FFB"/>
    <w:rsid w:val="00FB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Карташева Ирина Владимировна</dc:creator>
  <cp:keywords/>
  <dc:description/>
  <cp:lastModifiedBy>Карташева Ирина Владимировна</cp:lastModifiedBy>
  <cp:revision>3</cp:revision>
  <dcterms:created xsi:type="dcterms:W3CDTF">2021-07-14T08:57:00Z</dcterms:created>
  <dcterms:modified xsi:type="dcterms:W3CDTF">2021-07-16T08:34:00Z</dcterms:modified>
</cp:coreProperties>
</file>